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CB551" w14:textId="77777777" w:rsidR="00A44C5C" w:rsidRPr="00BD5848" w:rsidRDefault="00A44C5C" w:rsidP="00BD584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5848">
        <w:rPr>
          <w:rStyle w:val="Pogrubienie"/>
          <w:rFonts w:ascii="Times New Roman" w:hAnsi="Times New Roman" w:cs="Times New Roman"/>
          <w:sz w:val="24"/>
          <w:szCs w:val="24"/>
        </w:rPr>
        <w:t>Informacja o sposobie przyjmowania zgłoszeń kandydatów</w:t>
      </w:r>
      <w:r w:rsidRPr="00BD584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D5848">
        <w:rPr>
          <w:rStyle w:val="Pogrubienie"/>
          <w:rFonts w:ascii="Times New Roman" w:hAnsi="Times New Roman" w:cs="Times New Roman"/>
          <w:sz w:val="24"/>
          <w:szCs w:val="24"/>
        </w:rPr>
        <w:t>na członków obwodowych komisji wyborczych w wyborach zarządzonych na</w:t>
      </w:r>
      <w:r w:rsidR="008A0A3C">
        <w:rPr>
          <w:rStyle w:val="Pogrubienie"/>
          <w:rFonts w:ascii="Times New Roman" w:hAnsi="Times New Roman" w:cs="Times New Roman"/>
          <w:sz w:val="24"/>
          <w:szCs w:val="24"/>
        </w:rPr>
        <w:t> </w:t>
      </w:r>
      <w:r w:rsidRPr="00BD5848">
        <w:rPr>
          <w:rStyle w:val="Pogrubienie"/>
          <w:rFonts w:ascii="Times New Roman" w:hAnsi="Times New Roman" w:cs="Times New Roman"/>
          <w:sz w:val="24"/>
          <w:szCs w:val="24"/>
        </w:rPr>
        <w:t>dzień</w:t>
      </w:r>
      <w:r w:rsidR="008A0A3C">
        <w:rPr>
          <w:rStyle w:val="Pogrubienie"/>
          <w:rFonts w:ascii="Times New Roman" w:hAnsi="Times New Roman" w:cs="Times New Roman"/>
          <w:sz w:val="24"/>
          <w:szCs w:val="24"/>
        </w:rPr>
        <w:t> </w:t>
      </w:r>
      <w:r w:rsidRPr="00BD5848">
        <w:rPr>
          <w:rStyle w:val="Pogrubienie"/>
          <w:rFonts w:ascii="Times New Roman" w:hAnsi="Times New Roman" w:cs="Times New Roman"/>
          <w:sz w:val="24"/>
          <w:szCs w:val="24"/>
        </w:rPr>
        <w:t>10</w:t>
      </w:r>
      <w:r w:rsidR="008A0A3C">
        <w:rPr>
          <w:rStyle w:val="Pogrubienie"/>
          <w:rFonts w:ascii="Times New Roman" w:hAnsi="Times New Roman" w:cs="Times New Roman"/>
          <w:sz w:val="24"/>
          <w:szCs w:val="24"/>
        </w:rPr>
        <w:t> </w:t>
      </w:r>
      <w:r w:rsidRPr="00BD5848">
        <w:rPr>
          <w:rStyle w:val="Pogrubienie"/>
          <w:rFonts w:ascii="Times New Roman" w:hAnsi="Times New Roman" w:cs="Times New Roman"/>
          <w:sz w:val="24"/>
          <w:szCs w:val="24"/>
        </w:rPr>
        <w:t>maja 2020 r.</w:t>
      </w:r>
    </w:p>
    <w:p w14:paraId="18D49EA6" w14:textId="77777777" w:rsidR="00BD5848" w:rsidRPr="00BD5848" w:rsidRDefault="00BD5848" w:rsidP="00BD584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D6FEF4" w14:textId="77777777" w:rsidR="00BD5848" w:rsidRDefault="0088399A" w:rsidP="00BD58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848">
        <w:rPr>
          <w:rFonts w:ascii="Times New Roman" w:hAnsi="Times New Roman" w:cs="Times New Roman"/>
          <w:sz w:val="24"/>
          <w:szCs w:val="24"/>
        </w:rPr>
        <w:t xml:space="preserve">W związku z </w:t>
      </w:r>
      <w:r w:rsidR="00A44C5C" w:rsidRPr="00BD5848">
        <w:rPr>
          <w:rFonts w:ascii="Times New Roman" w:hAnsi="Times New Roman" w:cs="Times New Roman"/>
          <w:sz w:val="24"/>
          <w:szCs w:val="24"/>
        </w:rPr>
        <w:t>rozporządzeniem Ministra Zdrowia z dnia 20 marca 2020 r. w sprawie ogłoszenia na obszarze Rzeczypospolitej Polskiej  stanu epidemii oraz w związku z zamknięciem dla interesantów Urzędu Gminy Brzuze i ograniczeniach w przyjmowaniu przez urząd korespondencji</w:t>
      </w:r>
      <w:r w:rsidR="00BD5848" w:rsidRPr="00BD5848">
        <w:rPr>
          <w:rFonts w:ascii="Times New Roman" w:hAnsi="Times New Roman" w:cs="Times New Roman"/>
          <w:sz w:val="24"/>
          <w:szCs w:val="24"/>
        </w:rPr>
        <w:t>, a także z</w:t>
      </w:r>
      <w:r w:rsidR="00A44C5C" w:rsidRPr="00BD5848">
        <w:rPr>
          <w:rFonts w:ascii="Times New Roman" w:hAnsi="Times New Roman" w:cs="Times New Roman"/>
          <w:sz w:val="24"/>
          <w:szCs w:val="24"/>
        </w:rPr>
        <w:t>godnie z postanowieniem Marszałka Sejmu Rzeczypospolitej Polskiej z dnia 5 lutego 2020 r. w sprawie zarządzenia wyborów Prezydenta Rzeczypospolitej Polskiej</w:t>
      </w:r>
      <w:r w:rsidR="00BD5848" w:rsidRPr="00BD5848">
        <w:rPr>
          <w:rFonts w:ascii="Times New Roman" w:hAnsi="Times New Roman" w:cs="Times New Roman"/>
          <w:sz w:val="24"/>
          <w:szCs w:val="24"/>
        </w:rPr>
        <w:t xml:space="preserve"> i </w:t>
      </w:r>
      <w:r w:rsidRPr="00BD5848">
        <w:rPr>
          <w:rFonts w:ascii="Times New Roman" w:hAnsi="Times New Roman" w:cs="Times New Roman"/>
          <w:sz w:val="24"/>
          <w:szCs w:val="24"/>
        </w:rPr>
        <w:t>wytycznymi Państwowej Komisji Wyborczej z dnia 26 marca 2020 r. w sprawie zgłaszania kandydatów do obwodowej komisji wyborczej</w:t>
      </w:r>
      <w:r w:rsidR="00BD5848" w:rsidRPr="00BD5848">
        <w:rPr>
          <w:rFonts w:ascii="Times New Roman" w:hAnsi="Times New Roman" w:cs="Times New Roman"/>
          <w:sz w:val="24"/>
          <w:szCs w:val="24"/>
        </w:rPr>
        <w:t>, w celu umożliwienia komitetom wyborczym i</w:t>
      </w:r>
      <w:r w:rsidR="00BD5848">
        <w:rPr>
          <w:rFonts w:ascii="Times New Roman" w:hAnsi="Times New Roman" w:cs="Times New Roman"/>
          <w:sz w:val="24"/>
          <w:szCs w:val="24"/>
        </w:rPr>
        <w:t> </w:t>
      </w:r>
      <w:r w:rsidR="00BD5848" w:rsidRPr="00BD5848">
        <w:rPr>
          <w:rFonts w:ascii="Times New Roman" w:hAnsi="Times New Roman" w:cs="Times New Roman"/>
          <w:sz w:val="24"/>
          <w:szCs w:val="24"/>
        </w:rPr>
        <w:t xml:space="preserve"> wyborcom </w:t>
      </w:r>
      <w:r w:rsidRPr="00BD5848">
        <w:rPr>
          <w:rFonts w:ascii="Times New Roman" w:hAnsi="Times New Roman" w:cs="Times New Roman"/>
          <w:sz w:val="24"/>
          <w:szCs w:val="24"/>
        </w:rPr>
        <w:t xml:space="preserve"> </w:t>
      </w:r>
      <w:r w:rsidR="00BD5848" w:rsidRPr="00BD5848">
        <w:rPr>
          <w:rFonts w:ascii="Times New Roman" w:hAnsi="Times New Roman" w:cs="Times New Roman"/>
          <w:sz w:val="24"/>
          <w:szCs w:val="24"/>
        </w:rPr>
        <w:t xml:space="preserve">dokonania zgłoszeń kandydatów na członków obwodowych komisji wyborczych, zgłoszenia </w:t>
      </w:r>
      <w:r w:rsidRPr="00BD5848">
        <w:rPr>
          <w:rFonts w:ascii="Times New Roman" w:hAnsi="Times New Roman" w:cs="Times New Roman"/>
          <w:sz w:val="24"/>
          <w:szCs w:val="24"/>
        </w:rPr>
        <w:t>będą przyjmowane w następujący sposób:</w:t>
      </w:r>
    </w:p>
    <w:p w14:paraId="65FF9667" w14:textId="77777777" w:rsidR="00E750D2" w:rsidRDefault="0088399A" w:rsidP="00E750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848">
        <w:rPr>
          <w:rFonts w:ascii="Times New Roman" w:hAnsi="Times New Roman" w:cs="Times New Roman"/>
          <w:sz w:val="24"/>
          <w:szCs w:val="24"/>
        </w:rPr>
        <w:t>1) zgłoszenie kandydatów na członków komisji może zostać przesłane (najpóźniej do</w:t>
      </w:r>
      <w:r w:rsidR="00BD5848">
        <w:rPr>
          <w:rFonts w:ascii="Times New Roman" w:hAnsi="Times New Roman" w:cs="Times New Roman"/>
          <w:sz w:val="24"/>
          <w:szCs w:val="24"/>
        </w:rPr>
        <w:t> </w:t>
      </w:r>
      <w:r w:rsidRPr="00BD5848">
        <w:rPr>
          <w:rFonts w:ascii="Times New Roman" w:hAnsi="Times New Roman" w:cs="Times New Roman"/>
          <w:sz w:val="24"/>
          <w:szCs w:val="24"/>
        </w:rPr>
        <w:t xml:space="preserve"> 10</w:t>
      </w:r>
      <w:r w:rsidR="00BD5848">
        <w:rPr>
          <w:rFonts w:ascii="Times New Roman" w:hAnsi="Times New Roman" w:cs="Times New Roman"/>
          <w:sz w:val="24"/>
          <w:szCs w:val="24"/>
        </w:rPr>
        <w:t> </w:t>
      </w:r>
      <w:r w:rsidRPr="00BD5848">
        <w:rPr>
          <w:rFonts w:ascii="Times New Roman" w:hAnsi="Times New Roman" w:cs="Times New Roman"/>
          <w:sz w:val="24"/>
          <w:szCs w:val="24"/>
        </w:rPr>
        <w:t xml:space="preserve"> kwietnia 2020 r. w godzinach pracy normalnego funkcjonowania urzędu) w formie skanu, za pośrednictwem poczty elektronicz</w:t>
      </w:r>
      <w:r w:rsidR="00BD5848">
        <w:rPr>
          <w:rFonts w:ascii="Times New Roman" w:hAnsi="Times New Roman" w:cs="Times New Roman"/>
          <w:sz w:val="24"/>
          <w:szCs w:val="24"/>
        </w:rPr>
        <w:t>nej na adres e-mail: gmina</w:t>
      </w:r>
      <w:r w:rsidRPr="00BD5848">
        <w:rPr>
          <w:rFonts w:ascii="Times New Roman" w:hAnsi="Times New Roman" w:cs="Times New Roman"/>
          <w:sz w:val="24"/>
          <w:szCs w:val="24"/>
        </w:rPr>
        <w:t>@brzuze.pl, nie jest przy tym wymagany podpis elektroniczny. Oryginały zgłoszenia należy przesłać do urzędu tradycyjną pocztą na adres: Urząd Gminy Brzuze, 87-517 Brzuze 62, (oryginalne dokumenty nie muszą zostać doręczone do czasu upływu terminu na doko</w:t>
      </w:r>
      <w:r w:rsidR="00E750D2">
        <w:rPr>
          <w:rFonts w:ascii="Times New Roman" w:hAnsi="Times New Roman" w:cs="Times New Roman"/>
          <w:sz w:val="24"/>
          <w:szCs w:val="24"/>
        </w:rPr>
        <w:t>nywanie zgłoszeń)</w:t>
      </w:r>
    </w:p>
    <w:p w14:paraId="1939DD5D" w14:textId="77777777" w:rsidR="00BD5848" w:rsidRDefault="0088399A" w:rsidP="00E750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848">
        <w:rPr>
          <w:rFonts w:ascii="Times New Roman" w:hAnsi="Times New Roman" w:cs="Times New Roman"/>
          <w:sz w:val="24"/>
          <w:szCs w:val="24"/>
        </w:rPr>
        <w:t>2) w przypadku wysłania zgłoszenia pocztą lub skanem za pośrednictwem poczty elektronicznej dopuszczalne jest:</w:t>
      </w:r>
    </w:p>
    <w:p w14:paraId="5BEDFA7F" w14:textId="77777777" w:rsidR="0088399A" w:rsidRDefault="0088399A" w:rsidP="00E750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848">
        <w:rPr>
          <w:rFonts w:ascii="Times New Roman" w:hAnsi="Times New Roman" w:cs="Times New Roman"/>
          <w:sz w:val="24"/>
          <w:szCs w:val="24"/>
        </w:rPr>
        <w:t>a) uwierzytelnienie kopii upoważnienia pełnomocnika wyborczego do zgłoszenia kandydatów przez osobę zgłaszającą kandydatów, a ni</w:t>
      </w:r>
      <w:r w:rsidR="00E750D2">
        <w:rPr>
          <w:rFonts w:ascii="Times New Roman" w:hAnsi="Times New Roman" w:cs="Times New Roman"/>
          <w:sz w:val="24"/>
          <w:szCs w:val="24"/>
        </w:rPr>
        <w:t>e przez pełnomocnika wyborczego</w:t>
      </w:r>
      <w:r w:rsidRPr="00BD5848">
        <w:rPr>
          <w:rFonts w:ascii="Times New Roman" w:hAnsi="Times New Roman" w:cs="Times New Roman"/>
          <w:sz w:val="24"/>
          <w:szCs w:val="24"/>
        </w:rPr>
        <w:br/>
        <w:t>b) potwierdzenie doręczenia do urzędu gminy zgłoszenia przez osobę przyjmującą zgłoszenie (urzędnik wyborczy, pracownik urzędu gminy) za pośrednictwem poczty elektronicznej (nie jest</w:t>
      </w:r>
      <w:r w:rsidR="00E750D2">
        <w:rPr>
          <w:rFonts w:ascii="Times New Roman" w:hAnsi="Times New Roman" w:cs="Times New Roman"/>
          <w:sz w:val="24"/>
          <w:szCs w:val="24"/>
        </w:rPr>
        <w:t xml:space="preserve"> wymagany podpis elektroniczny)</w:t>
      </w:r>
    </w:p>
    <w:p w14:paraId="53AFBF70" w14:textId="336C9336" w:rsidR="00E750D2" w:rsidRPr="00E750D2" w:rsidRDefault="00E750D2" w:rsidP="00E750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0D2">
        <w:rPr>
          <w:rFonts w:ascii="Times New Roman" w:hAnsi="Times New Roman" w:cs="Times New Roman"/>
          <w:sz w:val="24"/>
          <w:szCs w:val="24"/>
        </w:rPr>
        <w:t xml:space="preserve">3) Numer telefonu do kontaktów w sprawie przyjmowania zgłoszeń: tel. 54/270 11 23 lub  </w:t>
      </w:r>
      <w:r w:rsidR="001D6CDC">
        <w:rPr>
          <w:rFonts w:ascii="Times New Roman" w:hAnsi="Times New Roman" w:cs="Times New Roman"/>
          <w:sz w:val="24"/>
          <w:szCs w:val="24"/>
        </w:rPr>
        <w:t>797 395 008</w:t>
      </w:r>
      <w:bookmarkStart w:id="0" w:name="_GoBack"/>
      <w:bookmarkEnd w:id="0"/>
    </w:p>
    <w:p w14:paraId="18501BB5" w14:textId="77777777" w:rsidR="00BD5848" w:rsidRDefault="00BD5848" w:rsidP="00BD5848">
      <w:pPr>
        <w:spacing w:after="0" w:line="360" w:lineRule="auto"/>
        <w:ind w:left="4248" w:firstLine="708"/>
        <w:jc w:val="both"/>
        <w:rPr>
          <w:rFonts w:ascii="Times New Roman" w:hAnsi="Times New Roman" w:cs="Times New Roman"/>
        </w:rPr>
      </w:pPr>
    </w:p>
    <w:p w14:paraId="5443B76F" w14:textId="77777777" w:rsidR="00BD5848" w:rsidRDefault="00BD5848" w:rsidP="00BD5848">
      <w:pPr>
        <w:spacing w:after="0" w:line="360" w:lineRule="auto"/>
        <w:ind w:left="4248" w:firstLine="708"/>
        <w:jc w:val="both"/>
        <w:rPr>
          <w:rFonts w:ascii="Times New Roman" w:hAnsi="Times New Roman" w:cs="Times New Roman"/>
        </w:rPr>
      </w:pPr>
    </w:p>
    <w:p w14:paraId="44E0FE82" w14:textId="77777777" w:rsidR="00BD5848" w:rsidRDefault="00BD5848" w:rsidP="00BD5848">
      <w:pPr>
        <w:spacing w:after="0" w:line="360" w:lineRule="auto"/>
        <w:ind w:left="4248" w:firstLine="708"/>
        <w:jc w:val="both"/>
        <w:rPr>
          <w:rFonts w:ascii="Times New Roman" w:hAnsi="Times New Roman" w:cs="Times New Roman"/>
        </w:rPr>
      </w:pPr>
    </w:p>
    <w:p w14:paraId="06908B42" w14:textId="77777777" w:rsidR="00665244" w:rsidRPr="00BD5848" w:rsidRDefault="00665244" w:rsidP="00BD5848">
      <w:pPr>
        <w:spacing w:after="0" w:line="36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5848">
        <w:rPr>
          <w:rFonts w:ascii="Times New Roman" w:hAnsi="Times New Roman" w:cs="Times New Roman"/>
        </w:rPr>
        <w:t>WÓJT GMINY BRZUZE</w:t>
      </w:r>
    </w:p>
    <w:p w14:paraId="723B2822" w14:textId="77777777" w:rsidR="00665244" w:rsidRPr="00E750D2" w:rsidRDefault="00665244" w:rsidP="00E750D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D5848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BD5848">
        <w:rPr>
          <w:rFonts w:ascii="Times New Roman" w:hAnsi="Times New Roman" w:cs="Times New Roman"/>
        </w:rPr>
        <w:tab/>
      </w:r>
      <w:r w:rsidRPr="00BD5848">
        <w:rPr>
          <w:rFonts w:ascii="Times New Roman" w:hAnsi="Times New Roman" w:cs="Times New Roman"/>
        </w:rPr>
        <w:t xml:space="preserve"> /-/ JAN KOPROWSKI</w:t>
      </w:r>
    </w:p>
    <w:sectPr w:rsidR="00665244" w:rsidRPr="00E75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5126D7" w14:textId="77777777" w:rsidR="007A56D1" w:rsidRDefault="007A56D1" w:rsidP="00665244">
      <w:pPr>
        <w:spacing w:after="0" w:line="240" w:lineRule="auto"/>
      </w:pPr>
      <w:r>
        <w:separator/>
      </w:r>
    </w:p>
  </w:endnote>
  <w:endnote w:type="continuationSeparator" w:id="0">
    <w:p w14:paraId="6EBAF77A" w14:textId="77777777" w:rsidR="007A56D1" w:rsidRDefault="007A56D1" w:rsidP="00665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941E52" w14:textId="77777777" w:rsidR="007A56D1" w:rsidRDefault="007A56D1" w:rsidP="00665244">
      <w:pPr>
        <w:spacing w:after="0" w:line="240" w:lineRule="auto"/>
      </w:pPr>
      <w:r>
        <w:separator/>
      </w:r>
    </w:p>
  </w:footnote>
  <w:footnote w:type="continuationSeparator" w:id="0">
    <w:p w14:paraId="1CBE9693" w14:textId="77777777" w:rsidR="007A56D1" w:rsidRDefault="007A56D1" w:rsidP="006652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244"/>
    <w:rsid w:val="001A50AE"/>
    <w:rsid w:val="001D6CDC"/>
    <w:rsid w:val="00422E47"/>
    <w:rsid w:val="00513133"/>
    <w:rsid w:val="00610372"/>
    <w:rsid w:val="00665244"/>
    <w:rsid w:val="007A56D1"/>
    <w:rsid w:val="0088399A"/>
    <w:rsid w:val="008A0A3C"/>
    <w:rsid w:val="00923BE1"/>
    <w:rsid w:val="00A44C5C"/>
    <w:rsid w:val="00A7745B"/>
    <w:rsid w:val="00A95FDC"/>
    <w:rsid w:val="00BD5848"/>
    <w:rsid w:val="00DF190C"/>
    <w:rsid w:val="00E750D2"/>
    <w:rsid w:val="00F65E82"/>
    <w:rsid w:val="00FB0D8E"/>
    <w:rsid w:val="00F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72583"/>
  <w15:chartTrackingRefBased/>
  <w15:docId w15:val="{FF6A5A59-D001-454E-8C17-6B5F2D9C2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524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524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5244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83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399A"/>
    <w:rPr>
      <w:b/>
      <w:bCs/>
    </w:rPr>
  </w:style>
  <w:style w:type="character" w:styleId="Uwydatnienie">
    <w:name w:val="Emphasis"/>
    <w:basedOn w:val="Domylnaczcionkaakapitu"/>
    <w:uiPriority w:val="20"/>
    <w:qFormat/>
    <w:rsid w:val="008839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97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1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9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75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Agnieszka</cp:lastModifiedBy>
  <cp:revision>7</cp:revision>
  <cp:lastPrinted>2020-03-31T09:28:00Z</cp:lastPrinted>
  <dcterms:created xsi:type="dcterms:W3CDTF">2020-03-31T06:44:00Z</dcterms:created>
  <dcterms:modified xsi:type="dcterms:W3CDTF">2020-03-31T13:24:00Z</dcterms:modified>
</cp:coreProperties>
</file>